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22C7" w14:textId="2D36929D" w:rsidR="00791A3D" w:rsidRPr="00D36783" w:rsidRDefault="00791A3D" w:rsidP="00791A3D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D36783">
        <w:rPr>
          <w:rFonts w:asciiTheme="majorHAnsi" w:eastAsiaTheme="majorHAnsi" w:hAnsiTheme="majorHAnsi" w:hint="eastAsia"/>
          <w:b/>
          <w:sz w:val="28"/>
          <w:szCs w:val="28"/>
        </w:rPr>
        <w:t>事例検討用紙</w:t>
      </w:r>
    </w:p>
    <w:p w14:paraId="2361A473" w14:textId="77777777" w:rsidR="00411634" w:rsidRDefault="00491962" w:rsidP="00491962">
      <w:pPr>
        <w:ind w:left="210" w:hangingChars="100" w:hanging="210"/>
        <w:jc w:val="left"/>
        <w:rPr>
          <w:rFonts w:asciiTheme="majorHAnsi" w:eastAsiaTheme="majorHAnsi" w:hAnsiTheme="majorHAnsi"/>
        </w:rPr>
      </w:pPr>
      <w:r w:rsidRPr="00D36783">
        <w:rPr>
          <w:rFonts w:asciiTheme="majorHAnsi" w:eastAsiaTheme="majorHAnsi" w:hAnsiTheme="majorHAnsi" w:hint="eastAsia"/>
        </w:rPr>
        <w:t>※</w:t>
      </w:r>
      <w:r w:rsidR="00516B03" w:rsidRPr="00D36783">
        <w:rPr>
          <w:rFonts w:asciiTheme="majorHAnsi" w:eastAsiaTheme="majorHAnsi" w:hAnsiTheme="majorHAnsi" w:hint="eastAsia"/>
        </w:rPr>
        <w:t>情報収集や事例検討するためのツールですので正解は</w:t>
      </w:r>
      <w:r w:rsidRPr="00D36783">
        <w:rPr>
          <w:rFonts w:asciiTheme="majorHAnsi" w:eastAsiaTheme="majorHAnsi" w:hAnsiTheme="majorHAnsi" w:hint="eastAsia"/>
        </w:rPr>
        <w:t>ありません</w:t>
      </w:r>
      <w:r w:rsidRPr="00D36783">
        <w:rPr>
          <w:rFonts w:asciiTheme="majorHAnsi" w:eastAsiaTheme="majorHAnsi" w:hAnsiTheme="majorHAnsi"/>
        </w:rPr>
        <w:t xml:space="preserve"> 。</w:t>
      </w:r>
    </w:p>
    <w:p w14:paraId="6E9D10D4" w14:textId="373C67AA" w:rsidR="00491962" w:rsidRPr="00D36783" w:rsidRDefault="0082591E" w:rsidP="00411634">
      <w:pPr>
        <w:ind w:leftChars="100" w:left="210"/>
        <w:jc w:val="left"/>
        <w:rPr>
          <w:rFonts w:asciiTheme="majorHAnsi" w:eastAsiaTheme="majorHAnsi" w:hAnsiTheme="majorHAnsi"/>
        </w:rPr>
      </w:pPr>
      <w:r w:rsidRPr="00D36783">
        <w:rPr>
          <w:rFonts w:asciiTheme="majorHAnsi" w:eastAsiaTheme="majorHAnsi" w:hAnsiTheme="majorHAnsi" w:hint="eastAsia"/>
        </w:rPr>
        <w:t>項目の振り分けに迷った場合は、最も近いと考える項目に記載してください。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987"/>
        <w:gridCol w:w="3001"/>
        <w:gridCol w:w="2851"/>
      </w:tblGrid>
      <w:tr w:rsidR="007A2849" w:rsidRPr="00D36783" w14:paraId="5BBC582C" w14:textId="77777777" w:rsidTr="00D36783">
        <w:trPr>
          <w:trHeight w:val="537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77D4492" w14:textId="6E335A44" w:rsidR="00791A3D" w:rsidRPr="00D36783" w:rsidRDefault="00791A3D" w:rsidP="00491962">
            <w:pPr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D36783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施設名（　　　　　　　　</w:t>
            </w:r>
            <w:r w:rsidR="00491962" w:rsidRPr="00D36783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　　　　　　　　</w:t>
            </w:r>
            <w:r w:rsidRPr="00D36783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　　　）</w:t>
            </w:r>
            <w:r w:rsidR="00491962" w:rsidRPr="00D36783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　</w:t>
            </w:r>
            <w:r w:rsidRPr="00D36783">
              <w:rPr>
                <w:rFonts w:asciiTheme="majorHAnsi" w:eastAsiaTheme="majorHAnsi" w:hAnsiTheme="majorHAnsi" w:hint="eastAsia"/>
                <w:b/>
                <w:bCs/>
                <w:sz w:val="22"/>
              </w:rPr>
              <w:t>氏名　（　　　　　　　　　　　　　）</w:t>
            </w:r>
          </w:p>
        </w:tc>
      </w:tr>
      <w:tr w:rsidR="007A2849" w:rsidRPr="00D36783" w14:paraId="7920A6A7" w14:textId="77777777" w:rsidTr="00616E35">
        <w:trPr>
          <w:trHeight w:val="300"/>
        </w:trPr>
        <w:tc>
          <w:tcPr>
            <w:tcW w:w="583" w:type="dxa"/>
            <w:shd w:val="clear" w:color="auto" w:fill="auto"/>
          </w:tcPr>
          <w:p w14:paraId="638F8698" w14:textId="77777777" w:rsidR="00791A3D" w:rsidRPr="00D36783" w:rsidRDefault="00791A3D" w:rsidP="00966C07">
            <w:pPr>
              <w:pStyle w:val="aa"/>
              <w:rPr>
                <w:rFonts w:asciiTheme="majorHAnsi" w:eastAsiaTheme="majorHAnsi" w:hAnsiTheme="majorHAnsi"/>
                <w:b/>
                <w:sz w:val="24"/>
              </w:rPr>
            </w:pPr>
          </w:p>
        </w:tc>
        <w:tc>
          <w:tcPr>
            <w:tcW w:w="3103" w:type="dxa"/>
            <w:shd w:val="clear" w:color="auto" w:fill="auto"/>
          </w:tcPr>
          <w:p w14:paraId="71B1B501" w14:textId="77777777" w:rsidR="0098047D" w:rsidRPr="00D36783" w:rsidRDefault="00791A3D" w:rsidP="00D36783">
            <w:pPr>
              <w:pStyle w:val="aa"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ストーマ局所</w:t>
            </w:r>
          </w:p>
          <w:p w14:paraId="142B63AB" w14:textId="43F66C33" w:rsidR="00791A3D" w:rsidRPr="00D36783" w:rsidRDefault="0098047D" w:rsidP="00D36783">
            <w:pPr>
              <w:pStyle w:val="aa"/>
              <w:snapToGrid w:val="0"/>
              <w:spacing w:line="180" w:lineRule="auto"/>
              <w:jc w:val="left"/>
              <w:rPr>
                <w:rFonts w:asciiTheme="majorHAnsi" w:eastAsiaTheme="majorHAnsi" w:hAnsiTheme="majorHAnsi"/>
                <w:bCs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ストーマ粘膜、ストーマ近接部、</w:t>
            </w:r>
            <w:r w:rsidR="006A42DD"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</w:t>
            </w: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面板貼付部、面板外周部</w:t>
            </w:r>
            <w:r w:rsidR="00616E35"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</w:t>
            </w: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3119" w:type="dxa"/>
            <w:shd w:val="clear" w:color="auto" w:fill="auto"/>
          </w:tcPr>
          <w:p w14:paraId="17707241" w14:textId="77777777" w:rsidR="00791A3D" w:rsidRPr="00D36783" w:rsidRDefault="00791A3D" w:rsidP="00D36783">
            <w:pPr>
              <w:pStyle w:val="aa"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身体的特徴</w:t>
            </w:r>
          </w:p>
          <w:p w14:paraId="5F9B408E" w14:textId="5FA1BA5D" w:rsidR="0098047D" w:rsidRPr="00D36783" w:rsidRDefault="00C723D8" w:rsidP="00D36783">
            <w:pPr>
              <w:pStyle w:val="aa"/>
              <w:snapToGrid w:val="0"/>
              <w:spacing w:line="180" w:lineRule="auto"/>
              <w:jc w:val="left"/>
              <w:rPr>
                <w:rFonts w:asciiTheme="majorHAnsi" w:eastAsiaTheme="majorHAnsi" w:hAnsiTheme="majorHAnsi"/>
                <w:bCs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身体の特徴、セルフケア状態、</w:t>
            </w:r>
            <w:r w:rsidRPr="00D36783">
              <w:rPr>
                <w:rFonts w:asciiTheme="majorHAnsi" w:eastAsiaTheme="majorHAnsi" w:hAnsiTheme="majorHAnsi"/>
                <w:bCs/>
                <w:sz w:val="18"/>
                <w:szCs w:val="18"/>
              </w:rPr>
              <w:t>ADL、健康知覚、健康管理、</w:t>
            </w:r>
            <w:r w:rsidR="005A4E6F"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　</w:t>
            </w:r>
            <w:r w:rsidRPr="00D36783">
              <w:rPr>
                <w:rFonts w:asciiTheme="majorHAnsi" w:eastAsiaTheme="majorHAnsi" w:hAnsiTheme="majorHAnsi"/>
                <w:bCs/>
                <w:sz w:val="18"/>
                <w:szCs w:val="18"/>
              </w:rPr>
              <w:t>治療方針</w:t>
            </w:r>
            <w:r w:rsidR="00616E35"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</w:t>
            </w:r>
            <w:r w:rsidRPr="00D36783">
              <w:rPr>
                <w:rFonts w:asciiTheme="majorHAnsi" w:eastAsiaTheme="majorHAnsi" w:hAnsiTheme="majorHAnsi"/>
                <w:bCs/>
                <w:sz w:val="18"/>
                <w:szCs w:val="18"/>
              </w:rPr>
              <w:t>など</w:t>
            </w:r>
          </w:p>
        </w:tc>
        <w:tc>
          <w:tcPr>
            <w:tcW w:w="2976" w:type="dxa"/>
            <w:shd w:val="clear" w:color="auto" w:fill="auto"/>
          </w:tcPr>
          <w:p w14:paraId="5BE7363D" w14:textId="77777777" w:rsidR="00791A3D" w:rsidRPr="00D36783" w:rsidRDefault="00791A3D" w:rsidP="00D36783">
            <w:pPr>
              <w:pStyle w:val="aa"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環境要因</w:t>
            </w:r>
          </w:p>
          <w:p w14:paraId="62087295" w14:textId="1AE0AC15" w:rsidR="005A4E6F" w:rsidRPr="00D36783" w:rsidRDefault="005A4E6F" w:rsidP="00D36783">
            <w:pPr>
              <w:pStyle w:val="aa"/>
              <w:snapToGrid w:val="0"/>
              <w:spacing w:line="180" w:lineRule="auto"/>
              <w:jc w:val="left"/>
              <w:rPr>
                <w:rFonts w:asciiTheme="majorHAnsi" w:eastAsiaTheme="majorHAnsi" w:hAnsiTheme="majorHAnsi"/>
                <w:bCs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心理社会（ストレスコーピング、社会的役割）、経済面、</w:t>
            </w:r>
            <w:r w:rsid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　</w:t>
            </w: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介護支援体制</w:t>
            </w:r>
            <w:r w:rsidR="00616E35"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　</w:t>
            </w:r>
            <w:r w:rsidRPr="00D36783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など</w:t>
            </w:r>
          </w:p>
        </w:tc>
      </w:tr>
      <w:tr w:rsidR="007A2849" w:rsidRPr="00D36783" w14:paraId="15DD098F" w14:textId="77777777" w:rsidTr="00616E35">
        <w:trPr>
          <w:cantSplit/>
          <w:trHeight w:val="2802"/>
        </w:trPr>
        <w:tc>
          <w:tcPr>
            <w:tcW w:w="583" w:type="dxa"/>
            <w:shd w:val="clear" w:color="auto" w:fill="auto"/>
            <w:textDirection w:val="tbRlV"/>
          </w:tcPr>
          <w:p w14:paraId="74A63D6A" w14:textId="3ABB19E1" w:rsidR="00C70119" w:rsidRPr="00D36783" w:rsidRDefault="00C70119" w:rsidP="00C70119">
            <w:pPr>
              <w:ind w:left="113" w:right="113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主観的情報（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  <w:eastAsianLayout w:id="-776687872" w:vert="1" w:vertCompress="1"/>
              </w:rPr>
              <w:t>S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）</w:t>
            </w:r>
          </w:p>
        </w:tc>
        <w:tc>
          <w:tcPr>
            <w:tcW w:w="3103" w:type="dxa"/>
            <w:shd w:val="clear" w:color="auto" w:fill="auto"/>
          </w:tcPr>
          <w:p w14:paraId="288F0950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651B01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BC9C024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A2849" w:rsidRPr="00D36783" w14:paraId="7D9BA546" w14:textId="77777777" w:rsidTr="007A2849">
        <w:trPr>
          <w:cantSplit/>
          <w:trHeight w:val="2732"/>
        </w:trPr>
        <w:tc>
          <w:tcPr>
            <w:tcW w:w="583" w:type="dxa"/>
            <w:shd w:val="clear" w:color="auto" w:fill="auto"/>
            <w:textDirection w:val="tbRlV"/>
          </w:tcPr>
          <w:p w14:paraId="5BC47CAD" w14:textId="2129D6C7" w:rsidR="00C70119" w:rsidRPr="00D36783" w:rsidRDefault="00C70119" w:rsidP="00C70119">
            <w:pPr>
              <w:ind w:right="113" w:firstLineChars="100" w:firstLine="240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客観的情報（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  <w:eastAsianLayout w:id="-776687615" w:vert="1" w:vertCompress="1"/>
              </w:rPr>
              <w:t>O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）</w:t>
            </w:r>
          </w:p>
        </w:tc>
        <w:tc>
          <w:tcPr>
            <w:tcW w:w="3103" w:type="dxa"/>
            <w:shd w:val="clear" w:color="auto" w:fill="auto"/>
          </w:tcPr>
          <w:p w14:paraId="1BEFEEDD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EAB4AFB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C686FF3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A2849" w:rsidRPr="00D36783" w14:paraId="3490994D" w14:textId="77777777" w:rsidTr="00616E35">
        <w:trPr>
          <w:cantSplit/>
          <w:trHeight w:val="2815"/>
        </w:trPr>
        <w:tc>
          <w:tcPr>
            <w:tcW w:w="583" w:type="dxa"/>
            <w:shd w:val="clear" w:color="auto" w:fill="auto"/>
            <w:textDirection w:val="tbRlV"/>
          </w:tcPr>
          <w:p w14:paraId="57207320" w14:textId="64423F6C" w:rsidR="00C70119" w:rsidRPr="00D36783" w:rsidRDefault="00C70119" w:rsidP="00C70119">
            <w:pPr>
              <w:ind w:right="113" w:firstLineChars="100" w:firstLine="240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アセスメント（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  <w:eastAsianLayout w:id="-776687614" w:vert="1" w:vertCompress="1"/>
              </w:rPr>
              <w:t>A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）</w:t>
            </w:r>
          </w:p>
        </w:tc>
        <w:tc>
          <w:tcPr>
            <w:tcW w:w="3103" w:type="dxa"/>
            <w:shd w:val="clear" w:color="auto" w:fill="auto"/>
          </w:tcPr>
          <w:p w14:paraId="12ED86D8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D5AB561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BED2AD2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A2849" w:rsidRPr="00D36783" w14:paraId="46FB5C1A" w14:textId="77777777" w:rsidTr="00D36783">
        <w:trPr>
          <w:cantSplit/>
          <w:trHeight w:val="2920"/>
        </w:trPr>
        <w:tc>
          <w:tcPr>
            <w:tcW w:w="583" w:type="dxa"/>
            <w:shd w:val="clear" w:color="auto" w:fill="auto"/>
            <w:textDirection w:val="tbRlV"/>
          </w:tcPr>
          <w:p w14:paraId="2A55DEBD" w14:textId="660DDFD9" w:rsidR="00C70119" w:rsidRPr="00D36783" w:rsidRDefault="00C70119" w:rsidP="00C70119">
            <w:pPr>
              <w:ind w:left="113" w:right="113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プラン（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  <w:eastAsianLayout w:id="-776687613" w:vert="1" w:vertCompress="1"/>
              </w:rPr>
              <w:t>P</w:t>
            </w:r>
            <w:r w:rsidRPr="00D36783">
              <w:rPr>
                <w:rFonts w:asciiTheme="majorHAnsi" w:eastAsiaTheme="majorHAnsi" w:hAnsiTheme="majorHAnsi" w:hint="eastAsia"/>
                <w:b/>
                <w:sz w:val="24"/>
              </w:rPr>
              <w:t>）</w:t>
            </w:r>
          </w:p>
        </w:tc>
        <w:tc>
          <w:tcPr>
            <w:tcW w:w="3103" w:type="dxa"/>
            <w:shd w:val="clear" w:color="auto" w:fill="auto"/>
          </w:tcPr>
          <w:p w14:paraId="3B4EC23E" w14:textId="77777777" w:rsidR="00C70119" w:rsidRPr="00D36783" w:rsidRDefault="00C70119" w:rsidP="00C70119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77E863C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BF0911A" w14:textId="77777777" w:rsidR="00C70119" w:rsidRPr="00D36783" w:rsidRDefault="00C70119" w:rsidP="00C70119">
            <w:pPr>
              <w:widowControl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5CA22358" w14:textId="66CF89F3" w:rsidR="002F16A9" w:rsidRPr="00D36783" w:rsidRDefault="002F16A9" w:rsidP="00791A3D">
      <w:pPr>
        <w:rPr>
          <w:rFonts w:asciiTheme="majorHAnsi" w:eastAsiaTheme="majorHAnsi" w:hAnsiTheme="majorHAnsi" w:cs="ＭＳ 明朝"/>
          <w:color w:val="FF0000"/>
        </w:rPr>
      </w:pPr>
    </w:p>
    <w:sectPr w:rsidR="002F16A9" w:rsidRPr="00D36783" w:rsidSect="006A42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533E" w14:textId="77777777" w:rsidR="005F37FB" w:rsidRDefault="005F37FB" w:rsidP="00C20184">
      <w:r>
        <w:separator/>
      </w:r>
    </w:p>
  </w:endnote>
  <w:endnote w:type="continuationSeparator" w:id="0">
    <w:p w14:paraId="5AB8A858" w14:textId="77777777" w:rsidR="005F37FB" w:rsidRDefault="005F37FB" w:rsidP="00C2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A745" w14:textId="77777777" w:rsidR="005F37FB" w:rsidRDefault="005F37FB" w:rsidP="00C20184">
      <w:r>
        <w:separator/>
      </w:r>
    </w:p>
  </w:footnote>
  <w:footnote w:type="continuationSeparator" w:id="0">
    <w:p w14:paraId="6F6B5BD7" w14:textId="77777777" w:rsidR="005F37FB" w:rsidRDefault="005F37FB" w:rsidP="00C2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A9"/>
    <w:rsid w:val="00003C11"/>
    <w:rsid w:val="0001524E"/>
    <w:rsid w:val="00026234"/>
    <w:rsid w:val="00052FCD"/>
    <w:rsid w:val="0005313F"/>
    <w:rsid w:val="00095E4A"/>
    <w:rsid w:val="000B4C2D"/>
    <w:rsid w:val="000D50E5"/>
    <w:rsid w:val="000E4FCD"/>
    <w:rsid w:val="001151AB"/>
    <w:rsid w:val="00193AC2"/>
    <w:rsid w:val="001B7A8C"/>
    <w:rsid w:val="001F370E"/>
    <w:rsid w:val="00215D48"/>
    <w:rsid w:val="00256355"/>
    <w:rsid w:val="00273BD1"/>
    <w:rsid w:val="002853AD"/>
    <w:rsid w:val="00285EF6"/>
    <w:rsid w:val="002875FC"/>
    <w:rsid w:val="00292DA8"/>
    <w:rsid w:val="002C1F5A"/>
    <w:rsid w:val="002F16A9"/>
    <w:rsid w:val="002F6329"/>
    <w:rsid w:val="00305BE2"/>
    <w:rsid w:val="0032369B"/>
    <w:rsid w:val="00343E72"/>
    <w:rsid w:val="00365E0C"/>
    <w:rsid w:val="003705A2"/>
    <w:rsid w:val="003716AA"/>
    <w:rsid w:val="003E08F2"/>
    <w:rsid w:val="003F2FD8"/>
    <w:rsid w:val="00411634"/>
    <w:rsid w:val="00421EEC"/>
    <w:rsid w:val="00491962"/>
    <w:rsid w:val="00496A9E"/>
    <w:rsid w:val="004E6A89"/>
    <w:rsid w:val="00516B03"/>
    <w:rsid w:val="005461A0"/>
    <w:rsid w:val="005701DB"/>
    <w:rsid w:val="005A4E6F"/>
    <w:rsid w:val="005C18C5"/>
    <w:rsid w:val="005F37FB"/>
    <w:rsid w:val="00616E35"/>
    <w:rsid w:val="00621590"/>
    <w:rsid w:val="006351D1"/>
    <w:rsid w:val="006409FC"/>
    <w:rsid w:val="006462A8"/>
    <w:rsid w:val="00670769"/>
    <w:rsid w:val="006A42DD"/>
    <w:rsid w:val="006E3D29"/>
    <w:rsid w:val="007123BE"/>
    <w:rsid w:val="007762A5"/>
    <w:rsid w:val="00791A3D"/>
    <w:rsid w:val="007A2849"/>
    <w:rsid w:val="007A2FA1"/>
    <w:rsid w:val="007A5172"/>
    <w:rsid w:val="007B7927"/>
    <w:rsid w:val="0082591E"/>
    <w:rsid w:val="008435BE"/>
    <w:rsid w:val="00852FD4"/>
    <w:rsid w:val="00857244"/>
    <w:rsid w:val="008C0725"/>
    <w:rsid w:val="009069B5"/>
    <w:rsid w:val="0098047D"/>
    <w:rsid w:val="009D6EB1"/>
    <w:rsid w:val="00A02D40"/>
    <w:rsid w:val="00A203AC"/>
    <w:rsid w:val="00A36BC7"/>
    <w:rsid w:val="00A4194C"/>
    <w:rsid w:val="00A80B4E"/>
    <w:rsid w:val="00AA0A2B"/>
    <w:rsid w:val="00AA6C99"/>
    <w:rsid w:val="00B10A5F"/>
    <w:rsid w:val="00B24AA7"/>
    <w:rsid w:val="00B327C4"/>
    <w:rsid w:val="00B9184E"/>
    <w:rsid w:val="00BB4F5B"/>
    <w:rsid w:val="00BC2EEE"/>
    <w:rsid w:val="00BC7EDD"/>
    <w:rsid w:val="00BE18D0"/>
    <w:rsid w:val="00C0355C"/>
    <w:rsid w:val="00C05811"/>
    <w:rsid w:val="00C20184"/>
    <w:rsid w:val="00C418E6"/>
    <w:rsid w:val="00C5016B"/>
    <w:rsid w:val="00C55AB6"/>
    <w:rsid w:val="00C70119"/>
    <w:rsid w:val="00C723D8"/>
    <w:rsid w:val="00C821C8"/>
    <w:rsid w:val="00CF735F"/>
    <w:rsid w:val="00D00B4F"/>
    <w:rsid w:val="00D17E40"/>
    <w:rsid w:val="00D273E3"/>
    <w:rsid w:val="00D279FE"/>
    <w:rsid w:val="00D27E88"/>
    <w:rsid w:val="00D36783"/>
    <w:rsid w:val="00D66F31"/>
    <w:rsid w:val="00D72377"/>
    <w:rsid w:val="00D7603B"/>
    <w:rsid w:val="00DA007D"/>
    <w:rsid w:val="00DA3D89"/>
    <w:rsid w:val="00DE7B57"/>
    <w:rsid w:val="00E01544"/>
    <w:rsid w:val="00E017C2"/>
    <w:rsid w:val="00E05C13"/>
    <w:rsid w:val="00E3564C"/>
    <w:rsid w:val="00E80C9B"/>
    <w:rsid w:val="00F541E2"/>
    <w:rsid w:val="00F70548"/>
    <w:rsid w:val="00F816E2"/>
    <w:rsid w:val="00F97F32"/>
    <w:rsid w:val="00FC1B1D"/>
    <w:rsid w:val="00FD00F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3B3F4"/>
  <w15:chartTrackingRefBased/>
  <w15:docId w15:val="{85E0E47E-1611-458E-A8AA-0335C97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16A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16A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F16A9"/>
  </w:style>
  <w:style w:type="paragraph" w:styleId="a6">
    <w:name w:val="header"/>
    <w:basedOn w:val="a"/>
    <w:link w:val="a7"/>
    <w:uiPriority w:val="99"/>
    <w:unhideWhenUsed/>
    <w:rsid w:val="00C20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184"/>
  </w:style>
  <w:style w:type="paragraph" w:styleId="a8">
    <w:name w:val="footer"/>
    <w:basedOn w:val="a"/>
    <w:link w:val="a9"/>
    <w:uiPriority w:val="99"/>
    <w:unhideWhenUsed/>
    <w:rsid w:val="00C20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184"/>
  </w:style>
  <w:style w:type="paragraph" w:styleId="aa">
    <w:name w:val="No Spacing"/>
    <w:uiPriority w:val="1"/>
    <w:qFormat/>
    <w:rsid w:val="00791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C418E6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41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4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1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hsr</cp:lastModifiedBy>
  <cp:revision>3</cp:revision>
  <dcterms:created xsi:type="dcterms:W3CDTF">2025-04-01T01:45:00Z</dcterms:created>
  <dcterms:modified xsi:type="dcterms:W3CDTF">2025-04-01T01:45:00Z</dcterms:modified>
</cp:coreProperties>
</file>